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9"/>
        <w:gridCol w:w="327"/>
        <w:gridCol w:w="6548"/>
      </w:tblGrid>
      <w:tr w:rsidR="00194593" w:rsidRPr="002241C2" w:rsidTr="00065D26">
        <w:tc>
          <w:tcPr>
            <w:tcW w:w="10220" w:type="dxa"/>
            <w:gridSpan w:val="3"/>
            <w:shd w:val="clear" w:color="auto" w:fill="D9D9D9"/>
          </w:tcPr>
          <w:p w:rsidR="00194593" w:rsidRPr="002241C2" w:rsidRDefault="00194593" w:rsidP="00065D26">
            <w:pPr>
              <w:jc w:val="center"/>
              <w:rPr>
                <w:rFonts w:ascii="Bookman Old Style" w:hAnsi="Bookman Old Style" w:cs="Bookman Old Style"/>
                <w:b/>
                <w:bCs/>
                <w:smallCaps/>
                <w:lang w:eastAsia="en-US"/>
              </w:rPr>
            </w:pPr>
            <w:bookmarkStart w:id="0" w:name="_Hlk531679612"/>
            <w:r w:rsidRPr="002241C2">
              <w:rPr>
                <w:rFonts w:ascii="Bookman Old Style" w:hAnsi="Bookman Old Style" w:cs="Bookman Old Style"/>
                <w:b/>
                <w:bCs/>
                <w:smallCaps/>
                <w:lang w:eastAsia="en-US"/>
              </w:rPr>
              <w:t>Ficha para la presentación de propuestas de mesa</w:t>
            </w:r>
          </w:p>
        </w:tc>
      </w:tr>
      <w:tr w:rsidR="00194593" w:rsidRPr="002241C2" w:rsidTr="00065D26">
        <w:tc>
          <w:tcPr>
            <w:tcW w:w="10220" w:type="dxa"/>
            <w:gridSpan w:val="3"/>
          </w:tcPr>
          <w:p w:rsidR="00194593" w:rsidRPr="002241C2" w:rsidRDefault="00194593" w:rsidP="00065D26">
            <w:pPr>
              <w:rPr>
                <w:rFonts w:ascii="Bookman Old Style" w:hAnsi="Bookman Old Style" w:cs="Bookman Old Style"/>
                <w:b/>
                <w:bCs/>
                <w:lang w:eastAsia="en-US"/>
              </w:rPr>
            </w:pPr>
          </w:p>
          <w:p w:rsidR="00194593" w:rsidRPr="002241C2" w:rsidRDefault="00194593" w:rsidP="00065D26">
            <w:pPr>
              <w:jc w:val="center"/>
              <w:rPr>
                <w:rFonts w:ascii="Bookman Old Style" w:hAnsi="Bookman Old Style" w:cs="Bookman Old Style"/>
                <w:b/>
                <w:bCs/>
                <w:smallCaps/>
                <w:spacing w:val="30"/>
                <w:sz w:val="26"/>
                <w:szCs w:val="26"/>
                <w:lang w:val="pt-BR" w:eastAsia="en-US"/>
              </w:rPr>
            </w:pPr>
            <w:r w:rsidRPr="002241C2">
              <w:rPr>
                <w:rFonts w:ascii="Bookman Old Style" w:hAnsi="Bookman Old Style" w:cs="Bookman Old Style"/>
                <w:b/>
                <w:bCs/>
                <w:smallCaps/>
                <w:spacing w:val="30"/>
                <w:sz w:val="26"/>
                <w:szCs w:val="26"/>
                <w:lang w:val="pt-BR" w:eastAsia="en-US"/>
              </w:rPr>
              <w:t>XXIII Jornadas de Historia de Chile</w:t>
            </w:r>
          </w:p>
          <w:p w:rsidR="00194593" w:rsidRPr="002241C2" w:rsidRDefault="00194593" w:rsidP="00065D26">
            <w:pPr>
              <w:jc w:val="center"/>
              <w:rPr>
                <w:rFonts w:ascii="Bookman Old Style" w:hAnsi="Bookman Old Style" w:cs="Bookman Old Style"/>
                <w:smallCaps/>
                <w:spacing w:val="30"/>
                <w:lang w:eastAsia="en-US"/>
              </w:rPr>
            </w:pPr>
            <w:r w:rsidRPr="002241C2">
              <w:rPr>
                <w:rFonts w:ascii="Bookman Old Style" w:hAnsi="Bookman Old Style" w:cs="Bookman Old Style"/>
                <w:smallCaps/>
                <w:spacing w:val="30"/>
                <w:lang w:eastAsia="en-US"/>
              </w:rPr>
              <w:t>Universidad de Chile</w:t>
            </w:r>
          </w:p>
          <w:p w:rsidR="00194593" w:rsidRPr="002241C2" w:rsidRDefault="00194593" w:rsidP="00065D26">
            <w:pPr>
              <w:jc w:val="center"/>
              <w:rPr>
                <w:rFonts w:ascii="Bookman Old Style" w:hAnsi="Bookman Old Style" w:cs="Bookman Old Style"/>
                <w:smallCaps/>
                <w:spacing w:val="30"/>
                <w:lang w:eastAsia="en-US"/>
              </w:rPr>
            </w:pPr>
            <w:r w:rsidRPr="002241C2">
              <w:rPr>
                <w:rFonts w:ascii="Bookman Old Style" w:hAnsi="Bookman Old Style" w:cs="Bookman Old Style"/>
                <w:smallCaps/>
                <w:spacing w:val="30"/>
                <w:lang w:eastAsia="en-US"/>
              </w:rPr>
              <w:t>Santiago, 21 al 23 de octubre de 2019</w:t>
            </w:r>
          </w:p>
          <w:p w:rsidR="00194593" w:rsidRPr="002241C2" w:rsidRDefault="00194593" w:rsidP="00065D26">
            <w:pPr>
              <w:rPr>
                <w:rFonts w:ascii="Bookman Old Style" w:hAnsi="Bookman Old Style" w:cs="Bookman Old Style"/>
                <w:b/>
                <w:bCs/>
                <w:lang w:eastAsia="en-US"/>
              </w:rPr>
            </w:pPr>
          </w:p>
        </w:tc>
      </w:tr>
      <w:tr w:rsidR="00194593" w:rsidRPr="002241C2" w:rsidTr="00065D26">
        <w:tc>
          <w:tcPr>
            <w:tcW w:w="2518" w:type="dxa"/>
            <w:gridSpan w:val="2"/>
            <w:shd w:val="clear" w:color="auto" w:fill="D9D9D9"/>
          </w:tcPr>
          <w:p w:rsidR="00194593" w:rsidRPr="002241C2" w:rsidRDefault="00194593" w:rsidP="00065D26">
            <w:pPr>
              <w:rPr>
                <w:rFonts w:ascii="Bookman Old Style" w:hAnsi="Bookman Old Style" w:cs="Bookman Old Style"/>
                <w:b/>
                <w:bCs/>
                <w:lang w:eastAsia="en-US"/>
              </w:rPr>
            </w:pPr>
            <w:r w:rsidRPr="002241C2">
              <w:rPr>
                <w:rFonts w:ascii="Bookman Old Style" w:hAnsi="Bookman Old Style" w:cs="Bookman Old Style"/>
                <w:b/>
                <w:bCs/>
                <w:lang w:eastAsia="en-US"/>
              </w:rPr>
              <w:t>Título de la mesa</w:t>
            </w:r>
          </w:p>
        </w:tc>
        <w:tc>
          <w:tcPr>
            <w:tcW w:w="7702" w:type="dxa"/>
          </w:tcPr>
          <w:p w:rsidR="00194593" w:rsidRPr="00FC58EA" w:rsidRDefault="00194593" w:rsidP="00065D26">
            <w:pPr>
              <w:rPr>
                <w:rFonts w:ascii="Bookman Old Style" w:hAnsi="Bookman Old Style" w:cs="Bookman Old Style"/>
                <w:b/>
                <w:bCs/>
                <w:sz w:val="28"/>
                <w:szCs w:val="28"/>
                <w:lang w:eastAsia="en-US"/>
              </w:rPr>
            </w:pPr>
            <w:r w:rsidRPr="00FC58EA">
              <w:rPr>
                <w:rFonts w:ascii="Bookman Old Style" w:hAnsi="Bookman Old Style" w:cs="Arial"/>
                <w:shd w:val="clear" w:color="auto" w:fill="FFFFFF"/>
              </w:rPr>
              <w:t>Ciencia y prensa. Generación, apropiación y circulación de saberes científicos (</w:t>
            </w:r>
            <w:proofErr w:type="spellStart"/>
            <w:r w:rsidRPr="00FC58EA">
              <w:rPr>
                <w:rFonts w:ascii="Bookman Old Style" w:hAnsi="Bookman Old Style" w:cs="Arial"/>
                <w:shd w:val="clear" w:color="auto" w:fill="FFFFFF"/>
              </w:rPr>
              <w:t>ss.XIX</w:t>
            </w:r>
            <w:proofErr w:type="spellEnd"/>
            <w:r w:rsidRPr="00FC58EA">
              <w:rPr>
                <w:rFonts w:ascii="Bookman Old Style" w:hAnsi="Bookman Old Style" w:cs="Arial"/>
                <w:shd w:val="clear" w:color="auto" w:fill="FFFFFF"/>
              </w:rPr>
              <w:t>-XX)</w:t>
            </w:r>
          </w:p>
        </w:tc>
      </w:tr>
      <w:tr w:rsidR="00194593" w:rsidRPr="002241C2" w:rsidTr="00A905CE">
        <w:trPr>
          <w:trHeight w:val="569"/>
        </w:trPr>
        <w:tc>
          <w:tcPr>
            <w:tcW w:w="2518" w:type="dxa"/>
            <w:gridSpan w:val="2"/>
            <w:shd w:val="clear" w:color="auto" w:fill="D9D9D9"/>
          </w:tcPr>
          <w:p w:rsidR="00194593" w:rsidRPr="002241C2" w:rsidRDefault="00194593" w:rsidP="00065D26">
            <w:pPr>
              <w:rPr>
                <w:rFonts w:ascii="Bookman Old Style" w:hAnsi="Bookman Old Style" w:cs="Bookman Old Style"/>
                <w:b/>
                <w:bCs/>
                <w:lang w:eastAsia="en-US"/>
              </w:rPr>
            </w:pPr>
            <w:r w:rsidRPr="002241C2">
              <w:rPr>
                <w:rFonts w:ascii="Bookman Old Style" w:hAnsi="Bookman Old Style" w:cs="Bookman Old Style"/>
                <w:b/>
                <w:bCs/>
                <w:lang w:eastAsia="en-US"/>
              </w:rPr>
              <w:t>Organizador/a 1</w:t>
            </w:r>
          </w:p>
        </w:tc>
        <w:tc>
          <w:tcPr>
            <w:tcW w:w="7702" w:type="dxa"/>
          </w:tcPr>
          <w:p w:rsidR="00A905CE" w:rsidRPr="00A905CE" w:rsidRDefault="00194593" w:rsidP="00A905CE">
            <w:pPr>
              <w:rPr>
                <w:rFonts w:ascii="Bookman Old Style" w:hAnsi="Bookman Old Style" w:cs="Bookman Old Style"/>
                <w:b/>
                <w:bCs/>
                <w:sz w:val="28"/>
                <w:szCs w:val="28"/>
                <w:lang w:eastAsia="en-US"/>
              </w:rPr>
            </w:pPr>
            <w:r w:rsidRPr="00A905CE">
              <w:rPr>
                <w:rFonts w:ascii="Bookman Old Style" w:hAnsi="Bookman Old Style" w:cs="Bookman Old Style"/>
                <w:lang w:eastAsia="en-US"/>
              </w:rPr>
              <w:t xml:space="preserve">Dra. Lorena Valderrama/ Universidad Alberto Hurtado/ </w:t>
            </w:r>
            <w:hyperlink r:id="rId7" w:history="1">
              <w:r w:rsidR="00A905CE" w:rsidRPr="00A905CE">
                <w:rPr>
                  <w:rStyle w:val="Hipervnculo"/>
                  <w:rFonts w:ascii="Bookman Old Style" w:hAnsi="Bookman Old Style" w:cs="Bookman Old Style"/>
                  <w:color w:val="auto"/>
                  <w:lang w:eastAsia="en-US"/>
                </w:rPr>
                <w:t>lvalderrama@uahurtado.cl</w:t>
              </w:r>
            </w:hyperlink>
          </w:p>
        </w:tc>
      </w:tr>
      <w:tr w:rsidR="00194593" w:rsidRPr="002241C2" w:rsidTr="00065D26">
        <w:tc>
          <w:tcPr>
            <w:tcW w:w="2518" w:type="dxa"/>
            <w:gridSpan w:val="2"/>
            <w:shd w:val="clear" w:color="auto" w:fill="D9D9D9"/>
          </w:tcPr>
          <w:p w:rsidR="00194593" w:rsidRPr="002241C2" w:rsidRDefault="00194593" w:rsidP="00065D26">
            <w:pPr>
              <w:rPr>
                <w:rFonts w:ascii="Bookman Old Style" w:hAnsi="Bookman Old Style" w:cs="Bookman Old Style"/>
                <w:b/>
                <w:bCs/>
                <w:lang w:eastAsia="en-US"/>
              </w:rPr>
            </w:pPr>
            <w:r w:rsidRPr="002241C2">
              <w:rPr>
                <w:rFonts w:ascii="Bookman Old Style" w:hAnsi="Bookman Old Style" w:cs="Bookman Old Style"/>
                <w:b/>
                <w:bCs/>
                <w:lang w:eastAsia="en-US"/>
              </w:rPr>
              <w:t>Organizador/a 2</w:t>
            </w:r>
          </w:p>
          <w:p w:rsidR="00194593" w:rsidRPr="002241C2" w:rsidRDefault="00194593" w:rsidP="00065D26">
            <w:pPr>
              <w:rPr>
                <w:rFonts w:ascii="Bookman Old Style" w:hAnsi="Bookman Old Style" w:cs="Bookman Old Style"/>
                <w:b/>
                <w:bCs/>
                <w:lang w:eastAsia="en-US"/>
              </w:rPr>
            </w:pPr>
            <w:r w:rsidRPr="002241C2">
              <w:rPr>
                <w:rFonts w:ascii="Bookman Old Style" w:hAnsi="Bookman Old Style" w:cs="Bookman Old Style"/>
                <w:b/>
                <w:bCs/>
                <w:lang w:eastAsia="en-US"/>
              </w:rPr>
              <w:t>(opcional)</w:t>
            </w:r>
          </w:p>
        </w:tc>
        <w:tc>
          <w:tcPr>
            <w:tcW w:w="7702" w:type="dxa"/>
          </w:tcPr>
          <w:p w:rsidR="00194593" w:rsidRPr="00A905CE" w:rsidRDefault="00194593" w:rsidP="00065D26">
            <w:pPr>
              <w:rPr>
                <w:rFonts w:ascii="Bookman Old Style" w:hAnsi="Bookman Old Style" w:cs="Bookman Old Style"/>
                <w:bCs/>
                <w:sz w:val="28"/>
                <w:szCs w:val="28"/>
                <w:lang w:eastAsia="en-US"/>
              </w:rPr>
            </w:pPr>
            <w:r w:rsidRPr="00A905CE">
              <w:rPr>
                <w:rFonts w:ascii="Bookman Old Style" w:hAnsi="Bookman Old Style" w:cs="Bookman Old Style"/>
                <w:bCs/>
                <w:lang w:eastAsia="en-US"/>
              </w:rPr>
              <w:t xml:space="preserve">Dra. Verónica Ramírez/ Universidad Adolfo Ibáñez/ </w:t>
            </w:r>
            <w:hyperlink r:id="rId8" w:history="1">
              <w:r w:rsidR="00A905CE" w:rsidRPr="00A905CE">
                <w:rPr>
                  <w:rStyle w:val="Hipervnculo"/>
                  <w:rFonts w:ascii="Bookman Old Style" w:hAnsi="Bookman Old Style" w:cs="Bookman Old Style"/>
                  <w:bCs/>
                  <w:color w:val="auto"/>
                  <w:lang w:eastAsia="en-US"/>
                </w:rPr>
                <w:t>vramirez@uai.cl</w:t>
              </w:r>
            </w:hyperlink>
          </w:p>
        </w:tc>
      </w:tr>
      <w:tr w:rsidR="00194593" w:rsidRPr="002241C2" w:rsidTr="00065D26">
        <w:tc>
          <w:tcPr>
            <w:tcW w:w="10220" w:type="dxa"/>
            <w:gridSpan w:val="3"/>
          </w:tcPr>
          <w:p w:rsidR="00194593" w:rsidRPr="00FC58EA" w:rsidRDefault="00194593" w:rsidP="00065D26">
            <w:pPr>
              <w:jc w:val="both"/>
              <w:rPr>
                <w:rFonts w:ascii="Bookman Old Style" w:hAnsi="Bookman Old Style" w:cs="Bookman Old Style"/>
                <w:lang w:eastAsia="en-US"/>
              </w:rPr>
            </w:pPr>
            <w:r w:rsidRPr="00FC58EA">
              <w:rPr>
                <w:rFonts w:ascii="Bookman Old Style" w:hAnsi="Bookman Old Style" w:cs="Bookman Old Style"/>
                <w:b/>
                <w:bCs/>
                <w:lang w:eastAsia="en-US"/>
              </w:rPr>
              <w:t>Resumen</w:t>
            </w:r>
            <w:r w:rsidRPr="00FC58EA">
              <w:rPr>
                <w:rFonts w:ascii="Bookman Old Style" w:hAnsi="Bookman Old Style" w:cs="Bookman Old Style"/>
                <w:lang w:eastAsia="en-US"/>
              </w:rPr>
              <w:t xml:space="preserve"> (200-400 palabras): </w:t>
            </w:r>
          </w:p>
          <w:p w:rsidR="00194593" w:rsidRPr="00FC58EA" w:rsidRDefault="00194593" w:rsidP="00065D26">
            <w:pPr>
              <w:jc w:val="both"/>
              <w:rPr>
                <w:rFonts w:ascii="Bookman Old Style" w:hAnsi="Bookman Old Style" w:cs="Bookman Old Style"/>
                <w:lang w:eastAsia="en-US"/>
              </w:rPr>
            </w:pPr>
          </w:p>
          <w:p w:rsidR="00194593" w:rsidRPr="00FC58EA" w:rsidRDefault="00194593" w:rsidP="00065D26">
            <w:pPr>
              <w:shd w:val="clear" w:color="auto" w:fill="FFFFFF"/>
              <w:jc w:val="both"/>
              <w:rPr>
                <w:lang w:val="es-CL" w:eastAsia="es-CL"/>
              </w:rPr>
            </w:pPr>
            <w:r w:rsidRPr="00FC58EA">
              <w:rPr>
                <w:rFonts w:ascii="Bookman Old Style" w:hAnsi="Bookman Old Style"/>
                <w:lang w:eastAsia="es-CL"/>
              </w:rPr>
              <w:t>Los periódicos son potentes instrumentos de información de diversos asuntos sociales, que buscan un impacto inmediato en los lectores. En el campo de la historia de la ciencia, su estudio se enmarca en las investigaciones sobre la popularización y divulgación de ésta, que cobraron mayor relevancia en las últimas décadas del siglo XX (</w:t>
            </w:r>
            <w:proofErr w:type="spellStart"/>
            <w:r w:rsidRPr="00FC58EA">
              <w:rPr>
                <w:rFonts w:ascii="Bookman Old Style" w:hAnsi="Bookman Old Style"/>
                <w:lang w:eastAsia="es-CL"/>
              </w:rPr>
              <w:t>Cooter</w:t>
            </w:r>
            <w:proofErr w:type="spellEnd"/>
            <w:r w:rsidRPr="00FC58EA">
              <w:rPr>
                <w:rFonts w:ascii="Bookman Old Style" w:hAnsi="Bookman Old Style"/>
                <w:lang w:eastAsia="es-CL"/>
              </w:rPr>
              <w:t xml:space="preserve"> y </w:t>
            </w:r>
            <w:proofErr w:type="spellStart"/>
            <w:r w:rsidRPr="00FC58EA">
              <w:rPr>
                <w:rFonts w:ascii="Bookman Old Style" w:hAnsi="Bookman Old Style"/>
                <w:lang w:eastAsia="es-CL"/>
              </w:rPr>
              <w:t>Pumfrey</w:t>
            </w:r>
            <w:proofErr w:type="spellEnd"/>
            <w:r w:rsidRPr="00FC58EA">
              <w:rPr>
                <w:rFonts w:ascii="Bookman Old Style" w:hAnsi="Bookman Old Style"/>
                <w:lang w:eastAsia="es-CL"/>
              </w:rPr>
              <w:t xml:space="preserve">, 1994; </w:t>
            </w:r>
            <w:proofErr w:type="spellStart"/>
            <w:r w:rsidRPr="00FC58EA">
              <w:rPr>
                <w:rFonts w:ascii="Bookman Old Style" w:hAnsi="Bookman Old Style"/>
                <w:lang w:eastAsia="es-CL"/>
              </w:rPr>
              <w:t>Bensaude</w:t>
            </w:r>
            <w:proofErr w:type="spellEnd"/>
            <w:r w:rsidRPr="00FC58EA">
              <w:rPr>
                <w:rFonts w:ascii="Bookman Old Style" w:hAnsi="Bookman Old Style"/>
                <w:lang w:eastAsia="es-CL"/>
              </w:rPr>
              <w:t xml:space="preserve">-Vincent, 1997; </w:t>
            </w:r>
            <w:proofErr w:type="spellStart"/>
            <w:r w:rsidRPr="00FC58EA">
              <w:rPr>
                <w:rFonts w:ascii="Bookman Old Style" w:hAnsi="Bookman Old Style"/>
                <w:lang w:eastAsia="es-CL"/>
              </w:rPr>
              <w:t>Dornan</w:t>
            </w:r>
            <w:proofErr w:type="spellEnd"/>
            <w:r w:rsidRPr="00FC58EA">
              <w:rPr>
                <w:rFonts w:ascii="Bookman Old Style" w:hAnsi="Bookman Old Style"/>
                <w:lang w:eastAsia="es-CL"/>
              </w:rPr>
              <w:t xml:space="preserve">, 1999; </w:t>
            </w:r>
            <w:proofErr w:type="spellStart"/>
            <w:r w:rsidRPr="00FC58EA">
              <w:rPr>
                <w:rFonts w:ascii="Bookman Old Style" w:hAnsi="Bookman Old Style"/>
                <w:lang w:eastAsia="es-CL"/>
              </w:rPr>
              <w:t>Papanelopoulou</w:t>
            </w:r>
            <w:proofErr w:type="spellEnd"/>
            <w:r w:rsidRPr="00FC58EA">
              <w:rPr>
                <w:rFonts w:ascii="Bookman Old Style" w:hAnsi="Bookman Old Style"/>
                <w:lang w:eastAsia="es-CL"/>
              </w:rPr>
              <w:t> </w:t>
            </w:r>
            <w:r w:rsidRPr="00FC58EA">
              <w:rPr>
                <w:rFonts w:ascii="Bookman Old Style" w:hAnsi="Bookman Old Style"/>
                <w:i/>
                <w:iCs/>
                <w:lang w:eastAsia="es-CL"/>
              </w:rPr>
              <w:t>et al</w:t>
            </w:r>
            <w:r w:rsidRPr="00FC58EA">
              <w:rPr>
                <w:rFonts w:ascii="Bookman Old Style" w:hAnsi="Bookman Old Style"/>
                <w:lang w:eastAsia="es-CL"/>
              </w:rPr>
              <w:t>., 2009; Nieto-Galán, 2011). Su análisis permite entender la demanda y acceso de la sociedad a la información científica (Ruiz-Castell et al. 2012). También posibilita profundizar aspectos relacionados con la comunicación social de conocimientos científicos, sus formas de apropiación, así como su legitimación o validación (Valderrama, 2016).</w:t>
            </w:r>
          </w:p>
          <w:p w:rsidR="00194593" w:rsidRPr="00FC58EA" w:rsidRDefault="00194593" w:rsidP="00065D26">
            <w:pPr>
              <w:jc w:val="both"/>
              <w:rPr>
                <w:shd w:val="clear" w:color="auto" w:fill="FFFFFF"/>
                <w:lang w:val="es-CL" w:eastAsia="es-CL"/>
              </w:rPr>
            </w:pPr>
            <w:r w:rsidRPr="00FC58EA">
              <w:rPr>
                <w:rFonts w:ascii="Bookman Old Style" w:hAnsi="Bookman Old Style"/>
                <w:shd w:val="clear" w:color="auto" w:fill="FFFFFF"/>
                <w:vertAlign w:val="superscript"/>
                <w:lang w:eastAsia="es-CL"/>
              </w:rPr>
              <w:t> </w:t>
            </w:r>
          </w:p>
          <w:p w:rsidR="00194593" w:rsidRPr="00FC58EA" w:rsidRDefault="00194593" w:rsidP="00065D26">
            <w:pPr>
              <w:jc w:val="both"/>
              <w:rPr>
                <w:shd w:val="clear" w:color="auto" w:fill="FFFFFF"/>
                <w:lang w:val="es-CL" w:eastAsia="es-CL"/>
              </w:rPr>
            </w:pPr>
            <w:r w:rsidRPr="00FC58EA">
              <w:rPr>
                <w:rFonts w:ascii="Bookman Old Style" w:hAnsi="Bookman Old Style"/>
                <w:shd w:val="clear" w:color="auto" w:fill="FFFFFF"/>
                <w:lang w:eastAsia="es-CL"/>
              </w:rPr>
              <w:t xml:space="preserve">El papel de la prensa no puede entenderse como un mero puente entre grupos de </w:t>
            </w:r>
            <w:r w:rsidRPr="00A905CE">
              <w:rPr>
                <w:rFonts w:ascii="Bookman Old Style" w:hAnsi="Bookman Old Style"/>
                <w:shd w:val="clear" w:color="auto" w:fill="FFFFFF"/>
                <w:lang w:eastAsia="es-CL"/>
              </w:rPr>
              <w:t>interés (científicos</w:t>
            </w:r>
            <w:r w:rsidR="00F20E98" w:rsidRPr="00A905CE">
              <w:rPr>
                <w:rFonts w:ascii="Bookman Old Style" w:hAnsi="Bookman Old Style"/>
                <w:shd w:val="clear" w:color="auto" w:fill="FFFFFF"/>
                <w:lang w:eastAsia="es-CL"/>
              </w:rPr>
              <w:t>/as</w:t>
            </w:r>
            <w:r w:rsidRPr="00A905CE">
              <w:rPr>
                <w:rFonts w:ascii="Bookman Old Style" w:hAnsi="Bookman Old Style"/>
                <w:shd w:val="clear" w:color="auto" w:fill="FFFFFF"/>
                <w:lang w:eastAsia="es-CL"/>
              </w:rPr>
              <w:t>, políticos</w:t>
            </w:r>
            <w:r w:rsidR="00F20E98" w:rsidRPr="00A905CE">
              <w:rPr>
                <w:rFonts w:ascii="Bookman Old Style" w:hAnsi="Bookman Old Style"/>
                <w:shd w:val="clear" w:color="auto" w:fill="FFFFFF"/>
                <w:lang w:eastAsia="es-CL"/>
              </w:rPr>
              <w:t>/as</w:t>
            </w:r>
            <w:r w:rsidRPr="00A905CE">
              <w:rPr>
                <w:rFonts w:ascii="Bookman Old Style" w:hAnsi="Bookman Old Style"/>
                <w:shd w:val="clear" w:color="auto" w:fill="FFFFFF"/>
                <w:lang w:eastAsia="es-CL"/>
              </w:rPr>
              <w:t>, empresarios</w:t>
            </w:r>
            <w:r w:rsidR="00F20E98" w:rsidRPr="00A905CE">
              <w:rPr>
                <w:rFonts w:ascii="Bookman Old Style" w:hAnsi="Bookman Old Style"/>
                <w:shd w:val="clear" w:color="auto" w:fill="FFFFFF"/>
                <w:lang w:eastAsia="es-CL"/>
              </w:rPr>
              <w:t>/as</w:t>
            </w:r>
            <w:r w:rsidRPr="00A905CE">
              <w:rPr>
                <w:rFonts w:ascii="Bookman Old Style" w:hAnsi="Bookman Old Style"/>
                <w:shd w:val="clear" w:color="auto" w:fill="FFFFFF"/>
                <w:lang w:eastAsia="es-CL"/>
              </w:rPr>
              <w:t>, profesores</w:t>
            </w:r>
            <w:r w:rsidR="00F20E98" w:rsidRPr="00A905CE">
              <w:rPr>
                <w:rFonts w:ascii="Bookman Old Style" w:hAnsi="Bookman Old Style"/>
                <w:shd w:val="clear" w:color="auto" w:fill="FFFFFF"/>
                <w:lang w:eastAsia="es-CL"/>
              </w:rPr>
              <w:t>/as</w:t>
            </w:r>
            <w:r w:rsidRPr="00A905CE">
              <w:rPr>
                <w:rFonts w:ascii="Bookman Old Style" w:hAnsi="Bookman Old Style"/>
                <w:shd w:val="clear" w:color="auto" w:fill="FFFFFF"/>
                <w:lang w:eastAsia="es-CL"/>
              </w:rPr>
              <w:t>, lectores</w:t>
            </w:r>
            <w:r w:rsidR="00F20E98" w:rsidRPr="00A905CE">
              <w:rPr>
                <w:rFonts w:ascii="Bookman Old Style" w:hAnsi="Bookman Old Style"/>
                <w:shd w:val="clear" w:color="auto" w:fill="FFFFFF"/>
                <w:lang w:eastAsia="es-CL"/>
              </w:rPr>
              <w:t>/as, etc.</w:t>
            </w:r>
            <w:r w:rsidRPr="00A905CE">
              <w:rPr>
                <w:rFonts w:ascii="Bookman Old Style" w:hAnsi="Bookman Old Style"/>
                <w:shd w:val="clear" w:color="auto" w:fill="FFFFFF"/>
                <w:lang w:eastAsia="es-CL"/>
              </w:rPr>
              <w:t xml:space="preserve">), sino </w:t>
            </w:r>
            <w:r w:rsidRPr="00FC58EA">
              <w:rPr>
                <w:rFonts w:ascii="Bookman Old Style" w:hAnsi="Bookman Old Style"/>
                <w:shd w:val="clear" w:color="auto" w:fill="FFFFFF"/>
                <w:lang w:eastAsia="es-CL"/>
              </w:rPr>
              <w:t>como agente activo en los debates sociales, en las controversias y la generación de opinión pública sobre temas de diversa índole, incluyendo los</w:t>
            </w:r>
            <w:r w:rsidR="00F20E98">
              <w:rPr>
                <w:rFonts w:ascii="Bookman Old Style" w:hAnsi="Bookman Old Style"/>
                <w:shd w:val="clear" w:color="auto" w:fill="FFFFFF"/>
                <w:lang w:eastAsia="es-CL"/>
              </w:rPr>
              <w:t>/as</w:t>
            </w:r>
            <w:r w:rsidRPr="00FC58EA">
              <w:rPr>
                <w:rFonts w:ascii="Bookman Old Style" w:hAnsi="Bookman Old Style"/>
                <w:shd w:val="clear" w:color="auto" w:fill="FFFFFF"/>
                <w:lang w:eastAsia="es-CL"/>
              </w:rPr>
              <w:t xml:space="preserve"> científicos</w:t>
            </w:r>
            <w:r w:rsidR="00F20E98">
              <w:rPr>
                <w:rFonts w:ascii="Bookman Old Style" w:hAnsi="Bookman Old Style"/>
                <w:shd w:val="clear" w:color="auto" w:fill="FFFFFF"/>
                <w:lang w:eastAsia="es-CL"/>
              </w:rPr>
              <w:t>/as</w:t>
            </w:r>
            <w:r w:rsidRPr="00FC58EA">
              <w:rPr>
                <w:rFonts w:ascii="Bookman Old Style" w:hAnsi="Bookman Old Style"/>
                <w:shd w:val="clear" w:color="auto" w:fill="FFFFFF"/>
                <w:lang w:eastAsia="es-CL"/>
              </w:rPr>
              <w:t>. Esto en la medida en que los medios de comunicación social deciden y seleccionan qué aspectos de la ciencia vale la pena divulgar y destacar, consolidando su imagen pública e incidiendo también en la toma de decisiones y el diseño de políticas públicas (González, 2005).</w:t>
            </w:r>
          </w:p>
          <w:p w:rsidR="00194593" w:rsidRPr="00FC58EA" w:rsidRDefault="00194593" w:rsidP="00065D26">
            <w:pPr>
              <w:jc w:val="both"/>
              <w:rPr>
                <w:shd w:val="clear" w:color="auto" w:fill="FFFFFF"/>
                <w:lang w:val="es-CL" w:eastAsia="es-CL"/>
              </w:rPr>
            </w:pPr>
            <w:r w:rsidRPr="00FC58EA">
              <w:rPr>
                <w:rFonts w:ascii="Bookman Old Style" w:hAnsi="Bookman Old Style"/>
                <w:shd w:val="clear" w:color="auto" w:fill="FFFFFF"/>
                <w:lang w:eastAsia="es-CL"/>
              </w:rPr>
              <w:t> </w:t>
            </w:r>
          </w:p>
          <w:p w:rsidR="00194593" w:rsidRDefault="00194593" w:rsidP="00065D26">
            <w:pPr>
              <w:shd w:val="clear" w:color="auto" w:fill="FFFFFF"/>
              <w:jc w:val="both"/>
              <w:rPr>
                <w:rFonts w:ascii="Bookman Old Style" w:hAnsi="Bookman Old Style"/>
                <w:lang w:eastAsia="es-CL"/>
              </w:rPr>
            </w:pPr>
            <w:r w:rsidRPr="00FC58EA">
              <w:rPr>
                <w:rFonts w:ascii="Bookman Old Style" w:hAnsi="Bookman Old Style"/>
                <w:lang w:eastAsia="es-CL"/>
              </w:rPr>
              <w:t>Esta mesa se propone reunir investigaciones que aborden los diversos modos en que p</w:t>
            </w:r>
            <w:proofErr w:type="spellStart"/>
            <w:r w:rsidRPr="00FC58EA">
              <w:rPr>
                <w:rFonts w:ascii="Bookman Old Style" w:hAnsi="Bookman Old Style"/>
                <w:lang w:val="es-CL" w:eastAsia="es-CL"/>
              </w:rPr>
              <w:t>eriódicos</w:t>
            </w:r>
            <w:proofErr w:type="spellEnd"/>
            <w:r w:rsidRPr="00FC58EA">
              <w:rPr>
                <w:rFonts w:ascii="Bookman Old Style" w:hAnsi="Bookman Old Style"/>
                <w:lang w:val="es-CL" w:eastAsia="es-CL"/>
              </w:rPr>
              <w:t>, diarios y revistas vieron,</w:t>
            </w:r>
            <w:r w:rsidRPr="00FC58EA">
              <w:rPr>
                <w:rFonts w:ascii="Bookman Old Style" w:hAnsi="Bookman Old Style"/>
                <w:lang w:eastAsia="es-CL"/>
              </w:rPr>
              <w:t> problematizaron y comunicaron lo científico durante los siglo</w:t>
            </w:r>
            <w:r w:rsidR="00D02E90">
              <w:rPr>
                <w:rFonts w:ascii="Bookman Old Style" w:hAnsi="Bookman Old Style"/>
                <w:lang w:eastAsia="es-CL"/>
              </w:rPr>
              <w:t>s</w:t>
            </w:r>
            <w:bookmarkStart w:id="1" w:name="_GoBack"/>
            <w:bookmarkEnd w:id="1"/>
            <w:r w:rsidRPr="00FC58EA">
              <w:rPr>
                <w:rFonts w:ascii="Bookman Old Style" w:hAnsi="Bookman Old Style"/>
                <w:lang w:eastAsia="es-CL"/>
              </w:rPr>
              <w:t xml:space="preserve"> XIX y XX, considerando la gran</w:t>
            </w:r>
            <w:r w:rsidR="00F20E98">
              <w:rPr>
                <w:rFonts w:ascii="Bookman Old Style" w:hAnsi="Bookman Old Style"/>
                <w:lang w:eastAsia="es-CL"/>
              </w:rPr>
              <w:t xml:space="preserve"> </w:t>
            </w:r>
            <w:r w:rsidRPr="00FC58EA">
              <w:rPr>
                <w:rFonts w:ascii="Bookman Old Style" w:hAnsi="Bookman Old Style"/>
                <w:lang w:eastAsia="es-CL"/>
              </w:rPr>
              <w:t xml:space="preserve">influencia que dichos medios tuvieron, más aun, previa llegada de otros medios de </w:t>
            </w:r>
            <w:r w:rsidRPr="00A905CE">
              <w:rPr>
                <w:rFonts w:ascii="Bookman Old Style" w:hAnsi="Bookman Old Style"/>
                <w:lang w:eastAsia="es-CL"/>
              </w:rPr>
              <w:t xml:space="preserve">comunicación </w:t>
            </w:r>
            <w:r w:rsidR="00F20E98" w:rsidRPr="00A905CE">
              <w:rPr>
                <w:rFonts w:ascii="Bookman Old Style" w:hAnsi="Bookman Old Style"/>
                <w:lang w:eastAsia="es-CL"/>
              </w:rPr>
              <w:t xml:space="preserve">social </w:t>
            </w:r>
            <w:r w:rsidRPr="00A905CE">
              <w:rPr>
                <w:rFonts w:ascii="Bookman Old Style" w:hAnsi="Bookman Old Style"/>
                <w:lang w:eastAsia="es-CL"/>
              </w:rPr>
              <w:t xml:space="preserve">como la radio y la televisión (Habermas, 2009). Esta mesa propone contribuciones que abarquen análisis novedosos de las relaciones ciencia-prensa, entendiendo a </w:t>
            </w:r>
            <w:r w:rsidR="00F20E98" w:rsidRPr="00A905CE">
              <w:rPr>
                <w:rFonts w:ascii="Bookman Old Style" w:hAnsi="Bookman Old Style"/>
                <w:lang w:eastAsia="es-CL"/>
              </w:rPr>
              <w:t>los</w:t>
            </w:r>
            <w:r w:rsidRPr="00A905CE">
              <w:rPr>
                <w:rFonts w:ascii="Bookman Old Style" w:hAnsi="Bookman Old Style"/>
                <w:lang w:eastAsia="es-CL"/>
              </w:rPr>
              <w:t xml:space="preserve"> medios </w:t>
            </w:r>
            <w:r w:rsidRPr="00FC58EA">
              <w:rPr>
                <w:rFonts w:ascii="Bookman Old Style" w:hAnsi="Bookman Old Style"/>
                <w:lang w:eastAsia="es-CL"/>
              </w:rPr>
              <w:t>de comunicación como espacios de negociación de conocimientos científicos, de expresión del valor de estos conocimientos para la sociedad y de reconocimiento de la diversidad de los actores que les dieron forma, poniendo énfasis en alguno de los siguientes aspectos:</w:t>
            </w:r>
          </w:p>
          <w:p w:rsidR="00194593" w:rsidRPr="00FC58EA" w:rsidRDefault="00194593" w:rsidP="00065D26">
            <w:pPr>
              <w:numPr>
                <w:ilvl w:val="0"/>
                <w:numId w:val="1"/>
              </w:numPr>
              <w:shd w:val="clear" w:color="auto" w:fill="FFFFFF"/>
              <w:spacing w:before="100" w:beforeAutospacing="1" w:after="100" w:afterAutospacing="1"/>
              <w:ind w:left="945"/>
              <w:rPr>
                <w:rFonts w:ascii="Bookman Old Style" w:hAnsi="Bookman Old Style" w:cs="Arial"/>
                <w:lang w:val="es-CL" w:eastAsia="es-CL"/>
              </w:rPr>
            </w:pPr>
            <w:r>
              <w:rPr>
                <w:rFonts w:ascii="Bookman Old Style" w:hAnsi="Bookman Old Style" w:cs="Arial"/>
                <w:lang w:val="es-CL" w:eastAsia="es-CL"/>
              </w:rPr>
              <w:lastRenderedPageBreak/>
              <w:t>C</w:t>
            </w:r>
            <w:r w:rsidRPr="00FC58EA">
              <w:rPr>
                <w:rFonts w:ascii="Bookman Old Style" w:hAnsi="Bookman Old Style" w:cs="Arial"/>
                <w:lang w:val="es-CL" w:eastAsia="es-CL"/>
              </w:rPr>
              <w:t>ontroversias y debates científicos</w:t>
            </w:r>
          </w:p>
          <w:p w:rsidR="00194593" w:rsidRPr="00FC58EA" w:rsidRDefault="00194593" w:rsidP="00065D26">
            <w:pPr>
              <w:numPr>
                <w:ilvl w:val="0"/>
                <w:numId w:val="1"/>
              </w:numPr>
              <w:shd w:val="clear" w:color="auto" w:fill="FFFFFF"/>
              <w:spacing w:before="100" w:beforeAutospacing="1" w:after="100" w:afterAutospacing="1"/>
              <w:ind w:left="945"/>
              <w:rPr>
                <w:rFonts w:ascii="Bookman Old Style" w:hAnsi="Bookman Old Style" w:cs="Arial"/>
                <w:lang w:val="es-CL" w:eastAsia="es-CL"/>
              </w:rPr>
            </w:pPr>
            <w:r>
              <w:rPr>
                <w:rFonts w:ascii="Bookman Old Style" w:hAnsi="Bookman Old Style" w:cs="Arial"/>
                <w:lang w:val="es-CL" w:eastAsia="es-CL"/>
              </w:rPr>
              <w:t>R</w:t>
            </w:r>
            <w:r w:rsidRPr="00FC58EA">
              <w:rPr>
                <w:rFonts w:ascii="Bookman Old Style" w:hAnsi="Bookman Old Style" w:cs="Arial"/>
                <w:lang w:val="es-CL" w:eastAsia="es-CL"/>
              </w:rPr>
              <w:t xml:space="preserve">epresentación de la </w:t>
            </w:r>
            <w:r w:rsidRPr="00A905CE">
              <w:rPr>
                <w:rFonts w:ascii="Bookman Old Style" w:hAnsi="Bookman Old Style" w:cs="Arial"/>
                <w:lang w:val="es-CL" w:eastAsia="es-CL"/>
              </w:rPr>
              <w:t>ciencia</w:t>
            </w:r>
            <w:r w:rsidR="00F20E98" w:rsidRPr="00A905CE">
              <w:rPr>
                <w:rFonts w:ascii="Bookman Old Style" w:hAnsi="Bookman Old Style" w:cs="Arial"/>
                <w:lang w:val="es-CL" w:eastAsia="es-CL"/>
              </w:rPr>
              <w:t xml:space="preserve"> (incluye imagen)</w:t>
            </w:r>
          </w:p>
          <w:p w:rsidR="00194593" w:rsidRPr="00FC58EA" w:rsidRDefault="00194593" w:rsidP="00065D26">
            <w:pPr>
              <w:numPr>
                <w:ilvl w:val="0"/>
                <w:numId w:val="1"/>
              </w:numPr>
              <w:shd w:val="clear" w:color="auto" w:fill="FFFFFF"/>
              <w:spacing w:before="100" w:beforeAutospacing="1" w:after="100" w:afterAutospacing="1"/>
              <w:ind w:left="945"/>
              <w:rPr>
                <w:rFonts w:ascii="Bookman Old Style" w:hAnsi="Bookman Old Style" w:cs="Arial"/>
                <w:lang w:val="es-CL" w:eastAsia="es-CL"/>
              </w:rPr>
            </w:pPr>
            <w:r>
              <w:rPr>
                <w:rFonts w:ascii="Bookman Old Style" w:hAnsi="Bookman Old Style" w:cs="Arial"/>
                <w:lang w:val="es-CL" w:eastAsia="es-CL"/>
              </w:rPr>
              <w:t>D</w:t>
            </w:r>
            <w:r w:rsidRPr="00FC58EA">
              <w:rPr>
                <w:rFonts w:ascii="Bookman Old Style" w:hAnsi="Bookman Old Style" w:cs="Arial"/>
                <w:lang w:val="es-CL" w:eastAsia="es-CL"/>
              </w:rPr>
              <w:t>iscursos públicos de la ciencia</w:t>
            </w:r>
          </w:p>
          <w:p w:rsidR="00194593" w:rsidRPr="00FC58EA" w:rsidRDefault="00194593" w:rsidP="00065D26">
            <w:pPr>
              <w:numPr>
                <w:ilvl w:val="0"/>
                <w:numId w:val="1"/>
              </w:numPr>
              <w:shd w:val="clear" w:color="auto" w:fill="FFFFFF"/>
              <w:spacing w:before="100" w:beforeAutospacing="1" w:after="100" w:afterAutospacing="1"/>
              <w:ind w:left="945"/>
              <w:rPr>
                <w:rFonts w:ascii="Bookman Old Style" w:hAnsi="Bookman Old Style" w:cs="Arial"/>
                <w:lang w:val="es-CL" w:eastAsia="es-CL"/>
              </w:rPr>
            </w:pPr>
            <w:r>
              <w:rPr>
                <w:rFonts w:ascii="Bookman Old Style" w:hAnsi="Bookman Old Style" w:cs="Arial"/>
                <w:lang w:val="es-CL" w:eastAsia="es-CL"/>
              </w:rPr>
              <w:t>R</w:t>
            </w:r>
            <w:r w:rsidRPr="00FC58EA">
              <w:rPr>
                <w:rFonts w:ascii="Bookman Old Style" w:hAnsi="Bookman Old Style" w:cs="Arial"/>
                <w:lang w:val="es-CL" w:eastAsia="es-CL"/>
              </w:rPr>
              <w:t>etórica de la ciencia</w:t>
            </w:r>
          </w:p>
          <w:p w:rsidR="00194593" w:rsidRPr="00FC58EA" w:rsidRDefault="00194593" w:rsidP="00065D26">
            <w:pPr>
              <w:numPr>
                <w:ilvl w:val="0"/>
                <w:numId w:val="1"/>
              </w:numPr>
              <w:shd w:val="clear" w:color="auto" w:fill="FFFFFF"/>
              <w:spacing w:before="100" w:beforeAutospacing="1" w:after="100" w:afterAutospacing="1"/>
              <w:ind w:left="945"/>
              <w:rPr>
                <w:rFonts w:ascii="Bookman Old Style" w:hAnsi="Bookman Old Style" w:cs="Arial"/>
                <w:lang w:val="es-CL" w:eastAsia="es-CL"/>
              </w:rPr>
            </w:pPr>
            <w:r>
              <w:rPr>
                <w:rFonts w:ascii="Bookman Old Style" w:hAnsi="Bookman Old Style" w:cs="Arial"/>
                <w:lang w:val="es-CL" w:eastAsia="es-CL"/>
              </w:rPr>
              <w:t>N</w:t>
            </w:r>
            <w:r w:rsidRPr="00FC58EA">
              <w:rPr>
                <w:rFonts w:ascii="Bookman Old Style" w:hAnsi="Bookman Old Style" w:cs="Arial"/>
                <w:lang w:val="es-CL" w:eastAsia="es-CL"/>
              </w:rPr>
              <w:t>arrativa periodística y ciencia</w:t>
            </w:r>
          </w:p>
          <w:p w:rsidR="00194593" w:rsidRPr="00FC58EA" w:rsidRDefault="00194593" w:rsidP="00065D26">
            <w:pPr>
              <w:numPr>
                <w:ilvl w:val="0"/>
                <w:numId w:val="1"/>
              </w:numPr>
              <w:shd w:val="clear" w:color="auto" w:fill="FFFFFF"/>
              <w:spacing w:before="100" w:beforeAutospacing="1" w:after="100" w:afterAutospacing="1"/>
              <w:ind w:left="945"/>
              <w:rPr>
                <w:rFonts w:ascii="Bookman Old Style" w:hAnsi="Bookman Old Style" w:cs="Arial"/>
                <w:lang w:val="es-CL" w:eastAsia="es-CL"/>
              </w:rPr>
            </w:pPr>
            <w:r>
              <w:rPr>
                <w:rFonts w:ascii="Bookman Old Style" w:hAnsi="Bookman Old Style" w:cs="Arial"/>
                <w:lang w:val="es-CL" w:eastAsia="es-CL"/>
              </w:rPr>
              <w:t>P</w:t>
            </w:r>
            <w:r w:rsidRPr="00FC58EA">
              <w:rPr>
                <w:rFonts w:ascii="Bookman Old Style" w:hAnsi="Bookman Old Style" w:cs="Arial"/>
                <w:lang w:val="es-CL" w:eastAsia="es-CL"/>
              </w:rPr>
              <w:t>ublicidad y promoción de la ciencia</w:t>
            </w:r>
          </w:p>
          <w:p w:rsidR="00194593" w:rsidRPr="00FC58EA" w:rsidRDefault="00194593" w:rsidP="00065D26">
            <w:pPr>
              <w:numPr>
                <w:ilvl w:val="0"/>
                <w:numId w:val="1"/>
              </w:numPr>
              <w:shd w:val="clear" w:color="auto" w:fill="FFFFFF"/>
              <w:spacing w:before="100" w:beforeAutospacing="1" w:after="100" w:afterAutospacing="1"/>
              <w:ind w:left="945"/>
              <w:rPr>
                <w:rFonts w:ascii="Bookman Old Style" w:hAnsi="Bookman Old Style" w:cs="Arial"/>
                <w:lang w:val="es-CL" w:eastAsia="es-CL"/>
              </w:rPr>
            </w:pPr>
            <w:r>
              <w:rPr>
                <w:rFonts w:ascii="Bookman Old Style" w:hAnsi="Bookman Old Style" w:cs="Arial"/>
                <w:lang w:val="es-CL" w:eastAsia="es-CL"/>
              </w:rPr>
              <w:t>C</w:t>
            </w:r>
            <w:r w:rsidRPr="00FC58EA">
              <w:rPr>
                <w:rFonts w:ascii="Bookman Old Style" w:hAnsi="Bookman Old Style" w:cs="Arial"/>
                <w:lang w:val="es-CL" w:eastAsia="es-CL"/>
              </w:rPr>
              <w:t>iencia en las provincias a través de la prensa</w:t>
            </w:r>
          </w:p>
          <w:p w:rsidR="00194593" w:rsidRPr="00FC58EA" w:rsidRDefault="00194593" w:rsidP="00065D26">
            <w:pPr>
              <w:numPr>
                <w:ilvl w:val="0"/>
                <w:numId w:val="1"/>
              </w:numPr>
              <w:shd w:val="clear" w:color="auto" w:fill="FFFFFF"/>
              <w:spacing w:before="100" w:beforeAutospacing="1" w:after="100" w:afterAutospacing="1"/>
              <w:ind w:left="945"/>
              <w:rPr>
                <w:rFonts w:ascii="Bookman Old Style" w:hAnsi="Bookman Old Style" w:cs="Bookman Old Style"/>
                <w:b/>
                <w:bCs/>
                <w:sz w:val="28"/>
                <w:szCs w:val="28"/>
                <w:lang w:eastAsia="en-US"/>
              </w:rPr>
            </w:pPr>
            <w:r>
              <w:rPr>
                <w:rFonts w:ascii="Bookman Old Style" w:hAnsi="Bookman Old Style" w:cs="Arial"/>
                <w:lang w:val="es-CL" w:eastAsia="es-CL"/>
              </w:rPr>
              <w:t>P</w:t>
            </w:r>
            <w:r w:rsidRPr="00FC58EA">
              <w:rPr>
                <w:rFonts w:ascii="Bookman Old Style" w:hAnsi="Bookman Old Style" w:cs="Arial"/>
                <w:lang w:val="es-CL" w:eastAsia="es-CL"/>
              </w:rPr>
              <w:t>rensa, ideología y ciencia (considerando prensa obrera, católica, gremial, etc...)</w:t>
            </w:r>
          </w:p>
        </w:tc>
      </w:tr>
      <w:tr w:rsidR="00194593" w:rsidRPr="002241C2" w:rsidTr="00065D26">
        <w:tc>
          <w:tcPr>
            <w:tcW w:w="2093" w:type="dxa"/>
            <w:shd w:val="clear" w:color="auto" w:fill="D9D9D9"/>
          </w:tcPr>
          <w:p w:rsidR="00194593" w:rsidRPr="002241C2" w:rsidRDefault="00194593" w:rsidP="00065D26">
            <w:pPr>
              <w:rPr>
                <w:rFonts w:ascii="Bookman Old Style" w:hAnsi="Bookman Old Style" w:cs="Bookman Old Style"/>
                <w:b/>
                <w:bCs/>
                <w:lang w:eastAsia="en-US"/>
              </w:rPr>
            </w:pPr>
            <w:r w:rsidRPr="002241C2">
              <w:rPr>
                <w:rFonts w:ascii="Bookman Old Style" w:hAnsi="Bookman Old Style" w:cs="Bookman Old Style"/>
                <w:b/>
                <w:bCs/>
                <w:lang w:eastAsia="en-US"/>
              </w:rPr>
              <w:lastRenderedPageBreak/>
              <w:t>Palabras clave:</w:t>
            </w:r>
          </w:p>
        </w:tc>
        <w:tc>
          <w:tcPr>
            <w:tcW w:w="8127" w:type="dxa"/>
            <w:gridSpan w:val="2"/>
          </w:tcPr>
          <w:p w:rsidR="00194593" w:rsidRPr="002241C2" w:rsidRDefault="00194593" w:rsidP="00065D26">
            <w:pPr>
              <w:rPr>
                <w:rFonts w:ascii="Bookman Old Style" w:hAnsi="Bookman Old Style" w:cs="Bookman Old Style"/>
                <w:lang w:eastAsia="en-US"/>
              </w:rPr>
            </w:pPr>
            <w:r>
              <w:rPr>
                <w:rFonts w:ascii="Bookman Old Style" w:hAnsi="Bookman Old Style" w:cs="Bookman Old Style"/>
                <w:lang w:eastAsia="en-US"/>
              </w:rPr>
              <w:t>Ciencia, prensa, divulgación, circulación del conocimiento, siglos XIX y XX</w:t>
            </w:r>
          </w:p>
        </w:tc>
      </w:tr>
      <w:bookmarkEnd w:id="0"/>
    </w:tbl>
    <w:p w:rsidR="00194593" w:rsidRPr="00887374" w:rsidRDefault="00194593" w:rsidP="00194593">
      <w:pPr>
        <w:rPr>
          <w:rFonts w:ascii="Bookman Old Style" w:hAnsi="Bookman Old Style" w:cs="Bookman Old Style"/>
          <w:b/>
          <w:bCs/>
          <w:sz w:val="28"/>
          <w:szCs w:val="28"/>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70"/>
        <w:gridCol w:w="353"/>
        <w:gridCol w:w="6611"/>
      </w:tblGrid>
      <w:tr w:rsidR="00194593" w:rsidRPr="002241C2" w:rsidTr="00065D26">
        <w:tc>
          <w:tcPr>
            <w:tcW w:w="2518" w:type="dxa"/>
            <w:gridSpan w:val="2"/>
            <w:shd w:val="clear" w:color="auto" w:fill="D9D9D9"/>
          </w:tcPr>
          <w:p w:rsidR="00194593" w:rsidRPr="002241C2" w:rsidRDefault="00194593" w:rsidP="00065D26">
            <w:pPr>
              <w:rPr>
                <w:rFonts w:ascii="Bookman Old Style" w:hAnsi="Bookman Old Style" w:cs="Bookman Old Style"/>
                <w:b/>
                <w:bCs/>
                <w:lang w:eastAsia="en-US"/>
              </w:rPr>
            </w:pPr>
            <w:bookmarkStart w:id="2" w:name="_Hlk531679814"/>
            <w:r w:rsidRPr="002241C2">
              <w:rPr>
                <w:rFonts w:ascii="Bookman Old Style" w:hAnsi="Bookman Old Style" w:cs="Bookman Old Style"/>
                <w:b/>
                <w:bCs/>
                <w:lang w:eastAsia="en-US"/>
              </w:rPr>
              <w:t>Título de la ponencia 1</w:t>
            </w:r>
          </w:p>
        </w:tc>
        <w:tc>
          <w:tcPr>
            <w:tcW w:w="7702" w:type="dxa"/>
          </w:tcPr>
          <w:p w:rsidR="00194593" w:rsidRPr="002241C2" w:rsidRDefault="00194593" w:rsidP="00065D26">
            <w:pPr>
              <w:rPr>
                <w:rFonts w:ascii="Bookman Old Style" w:hAnsi="Bookman Old Style" w:cs="Bookman Old Style"/>
                <w:b/>
                <w:bCs/>
                <w:sz w:val="28"/>
                <w:szCs w:val="28"/>
                <w:lang w:eastAsia="en-US"/>
              </w:rPr>
            </w:pPr>
          </w:p>
        </w:tc>
      </w:tr>
      <w:tr w:rsidR="00194593" w:rsidRPr="002241C2" w:rsidTr="00065D26">
        <w:tc>
          <w:tcPr>
            <w:tcW w:w="2518" w:type="dxa"/>
            <w:gridSpan w:val="2"/>
            <w:shd w:val="clear" w:color="auto" w:fill="D9D9D9"/>
          </w:tcPr>
          <w:p w:rsidR="00194593" w:rsidRPr="002241C2" w:rsidRDefault="00194593" w:rsidP="00065D26">
            <w:pPr>
              <w:rPr>
                <w:rFonts w:ascii="Bookman Old Style" w:hAnsi="Bookman Old Style" w:cs="Bookman Old Style"/>
                <w:b/>
                <w:bCs/>
                <w:lang w:eastAsia="en-US"/>
              </w:rPr>
            </w:pPr>
            <w:r w:rsidRPr="002241C2">
              <w:rPr>
                <w:rFonts w:ascii="Bookman Old Style" w:hAnsi="Bookman Old Style" w:cs="Bookman Old Style"/>
                <w:b/>
                <w:bCs/>
                <w:lang w:eastAsia="en-US"/>
              </w:rPr>
              <w:t>Expositor</w:t>
            </w:r>
          </w:p>
        </w:tc>
        <w:tc>
          <w:tcPr>
            <w:tcW w:w="7702" w:type="dxa"/>
          </w:tcPr>
          <w:p w:rsidR="00194593" w:rsidRPr="00194593" w:rsidRDefault="00194593" w:rsidP="00065D26">
            <w:pPr>
              <w:rPr>
                <w:rFonts w:ascii="Bookman Old Style" w:hAnsi="Bookman Old Style" w:cs="Bookman Old Style"/>
                <w:bCs/>
                <w:lang w:eastAsia="en-US"/>
              </w:rPr>
            </w:pPr>
            <w:r w:rsidRPr="00194593">
              <w:rPr>
                <w:rFonts w:ascii="Bookman Old Style" w:hAnsi="Bookman Old Style" w:cs="Bookman Old Style"/>
                <w:bCs/>
                <w:lang w:eastAsia="en-US"/>
              </w:rPr>
              <w:t>Nombre, grado académico, filiación, correo electrónico</w:t>
            </w:r>
          </w:p>
        </w:tc>
      </w:tr>
      <w:tr w:rsidR="00194593" w:rsidRPr="002241C2" w:rsidTr="00065D26">
        <w:tc>
          <w:tcPr>
            <w:tcW w:w="10220" w:type="dxa"/>
            <w:gridSpan w:val="3"/>
          </w:tcPr>
          <w:p w:rsidR="00194593" w:rsidRPr="002241C2" w:rsidRDefault="00194593" w:rsidP="00065D26">
            <w:pPr>
              <w:jc w:val="both"/>
              <w:rPr>
                <w:rFonts w:ascii="Bookman Old Style" w:hAnsi="Bookman Old Style" w:cs="Bookman Old Style"/>
                <w:lang w:eastAsia="en-US"/>
              </w:rPr>
            </w:pPr>
            <w:r w:rsidRPr="002241C2">
              <w:rPr>
                <w:rFonts w:ascii="Bookman Old Style" w:hAnsi="Bookman Old Style" w:cs="Bookman Old Style"/>
                <w:b/>
                <w:bCs/>
                <w:lang w:eastAsia="en-US"/>
              </w:rPr>
              <w:t>Resumen</w:t>
            </w:r>
            <w:r w:rsidRPr="002241C2">
              <w:rPr>
                <w:rFonts w:ascii="Bookman Old Style" w:hAnsi="Bookman Old Style" w:cs="Bookman Old Style"/>
                <w:lang w:eastAsia="en-US"/>
              </w:rPr>
              <w:t xml:space="preserve"> (200-300 palabras): </w:t>
            </w:r>
          </w:p>
          <w:p w:rsidR="00194593" w:rsidRPr="002241C2" w:rsidRDefault="00194593" w:rsidP="00065D26">
            <w:pPr>
              <w:jc w:val="both"/>
              <w:rPr>
                <w:rFonts w:ascii="Bookman Old Style" w:hAnsi="Bookman Old Style" w:cs="Bookman Old Style"/>
                <w:b/>
                <w:bCs/>
                <w:lang w:eastAsia="en-US"/>
              </w:rPr>
            </w:pPr>
          </w:p>
          <w:p w:rsidR="00194593" w:rsidRPr="002241C2" w:rsidRDefault="00194593" w:rsidP="00065D26">
            <w:pPr>
              <w:jc w:val="both"/>
              <w:rPr>
                <w:rFonts w:ascii="Bookman Old Style" w:hAnsi="Bookman Old Style" w:cs="Bookman Old Style"/>
                <w:b/>
                <w:bCs/>
                <w:lang w:eastAsia="en-US"/>
              </w:rPr>
            </w:pPr>
            <w:r w:rsidRPr="002241C2">
              <w:rPr>
                <w:rFonts w:ascii="Bookman Old Style" w:hAnsi="Bookman Old Style" w:cs="Bookman Old Style"/>
                <w:lang w:eastAsia="en-US"/>
              </w:rPr>
              <w:t xml:space="preserve">[Recuerde especificar </w:t>
            </w:r>
            <w:r w:rsidRPr="002241C2">
              <w:rPr>
                <w:rFonts w:ascii="Bookman Old Style" w:hAnsi="Bookman Old Style" w:cs="Bookman Old Style"/>
                <w:color w:val="000000"/>
              </w:rPr>
              <w:t>un período cronológico y una delimitación territorial claros, qué problemas pretende analizar, cuáles son las hipótesis planteadas y qué metodología y fuentes empleará]</w:t>
            </w:r>
          </w:p>
          <w:p w:rsidR="00194593" w:rsidRPr="002241C2" w:rsidRDefault="00194593" w:rsidP="00065D26">
            <w:pPr>
              <w:jc w:val="both"/>
              <w:rPr>
                <w:rFonts w:ascii="Bookman Old Style" w:hAnsi="Bookman Old Style" w:cs="Bookman Old Style"/>
                <w:b/>
                <w:bCs/>
                <w:lang w:eastAsia="en-US"/>
              </w:rPr>
            </w:pPr>
          </w:p>
          <w:p w:rsidR="00194593" w:rsidRPr="002241C2" w:rsidRDefault="00194593" w:rsidP="00065D26">
            <w:pPr>
              <w:jc w:val="both"/>
              <w:rPr>
                <w:rFonts w:ascii="Bookman Old Style" w:hAnsi="Bookman Old Style" w:cs="Bookman Old Style"/>
                <w:b/>
                <w:bCs/>
                <w:lang w:eastAsia="en-US"/>
              </w:rPr>
            </w:pPr>
          </w:p>
          <w:p w:rsidR="00194593" w:rsidRPr="002241C2" w:rsidRDefault="00194593" w:rsidP="00065D26">
            <w:pPr>
              <w:rPr>
                <w:rFonts w:ascii="Bookman Old Style" w:hAnsi="Bookman Old Style" w:cs="Bookman Old Style"/>
                <w:b/>
                <w:bCs/>
                <w:sz w:val="28"/>
                <w:szCs w:val="28"/>
                <w:lang w:eastAsia="en-US"/>
              </w:rPr>
            </w:pPr>
          </w:p>
        </w:tc>
      </w:tr>
      <w:tr w:rsidR="00194593" w:rsidRPr="002241C2" w:rsidTr="00065D26">
        <w:tc>
          <w:tcPr>
            <w:tcW w:w="2093" w:type="dxa"/>
            <w:shd w:val="clear" w:color="auto" w:fill="D9D9D9"/>
          </w:tcPr>
          <w:p w:rsidR="00194593" w:rsidRPr="002241C2" w:rsidRDefault="00194593" w:rsidP="00065D26">
            <w:pPr>
              <w:rPr>
                <w:rFonts w:ascii="Bookman Old Style" w:hAnsi="Bookman Old Style" w:cs="Bookman Old Style"/>
                <w:b/>
                <w:bCs/>
                <w:lang w:eastAsia="en-US"/>
              </w:rPr>
            </w:pPr>
            <w:r w:rsidRPr="002241C2">
              <w:rPr>
                <w:rFonts w:ascii="Bookman Old Style" w:hAnsi="Bookman Old Style" w:cs="Bookman Old Style"/>
                <w:b/>
                <w:bCs/>
                <w:lang w:eastAsia="en-US"/>
              </w:rPr>
              <w:t>Palabras clave:</w:t>
            </w:r>
          </w:p>
        </w:tc>
        <w:tc>
          <w:tcPr>
            <w:tcW w:w="8127" w:type="dxa"/>
            <w:gridSpan w:val="2"/>
          </w:tcPr>
          <w:p w:rsidR="00194593" w:rsidRPr="002241C2" w:rsidRDefault="00194593" w:rsidP="00065D26">
            <w:pPr>
              <w:rPr>
                <w:rFonts w:ascii="Bookman Old Style" w:hAnsi="Bookman Old Style" w:cs="Bookman Old Style"/>
                <w:lang w:eastAsia="en-US"/>
              </w:rPr>
            </w:pPr>
            <w:r w:rsidRPr="002241C2">
              <w:rPr>
                <w:rFonts w:ascii="Bookman Old Style" w:hAnsi="Bookman Old Style" w:cs="Bookman Old Style"/>
                <w:lang w:eastAsia="en-US"/>
              </w:rPr>
              <w:t>(3 a 6)</w:t>
            </w:r>
          </w:p>
        </w:tc>
      </w:tr>
      <w:bookmarkEnd w:id="2"/>
    </w:tbl>
    <w:p w:rsidR="00D27761" w:rsidRDefault="00D27761"/>
    <w:sectPr w:rsidR="00D2776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179A" w:rsidRDefault="00B6179A" w:rsidP="00D02E90">
      <w:r>
        <w:separator/>
      </w:r>
    </w:p>
  </w:endnote>
  <w:endnote w:type="continuationSeparator" w:id="0">
    <w:p w:rsidR="00B6179A" w:rsidRDefault="00B6179A" w:rsidP="00D02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man Old Style">
    <w:altName w:val="Bookman Old Style"/>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179A" w:rsidRDefault="00B6179A" w:rsidP="00D02E90">
      <w:r>
        <w:separator/>
      </w:r>
    </w:p>
  </w:footnote>
  <w:footnote w:type="continuationSeparator" w:id="0">
    <w:p w:rsidR="00B6179A" w:rsidRDefault="00B6179A" w:rsidP="00D02E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D546C6"/>
    <w:multiLevelType w:val="multilevel"/>
    <w:tmpl w:val="98EC0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593"/>
    <w:rsid w:val="00194593"/>
    <w:rsid w:val="00A60DD6"/>
    <w:rsid w:val="00A905CE"/>
    <w:rsid w:val="00B6179A"/>
    <w:rsid w:val="00D02E90"/>
    <w:rsid w:val="00D27761"/>
    <w:rsid w:val="00F20E98"/>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6C52F3"/>
  <w15:docId w15:val="{BA838041-C85F-4BB8-840D-E83DF58AB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94593"/>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905CE"/>
    <w:rPr>
      <w:color w:val="0563C1" w:themeColor="hyperlink"/>
      <w:u w:val="single"/>
    </w:rPr>
  </w:style>
  <w:style w:type="character" w:styleId="Mencinsinresolver">
    <w:name w:val="Unresolved Mention"/>
    <w:basedOn w:val="Fuentedeprrafopredeter"/>
    <w:uiPriority w:val="99"/>
    <w:semiHidden/>
    <w:unhideWhenUsed/>
    <w:rsid w:val="00A905CE"/>
    <w:rPr>
      <w:color w:val="605E5C"/>
      <w:shd w:val="clear" w:color="auto" w:fill="E1DFDD"/>
    </w:rPr>
  </w:style>
  <w:style w:type="paragraph" w:styleId="Encabezado">
    <w:name w:val="header"/>
    <w:basedOn w:val="Normal"/>
    <w:link w:val="EncabezadoCar"/>
    <w:uiPriority w:val="99"/>
    <w:unhideWhenUsed/>
    <w:rsid w:val="00D02E90"/>
    <w:pPr>
      <w:tabs>
        <w:tab w:val="center" w:pos="4419"/>
        <w:tab w:val="right" w:pos="8838"/>
      </w:tabs>
    </w:pPr>
  </w:style>
  <w:style w:type="character" w:customStyle="1" w:styleId="EncabezadoCar">
    <w:name w:val="Encabezado Car"/>
    <w:basedOn w:val="Fuentedeprrafopredeter"/>
    <w:link w:val="Encabezado"/>
    <w:uiPriority w:val="99"/>
    <w:rsid w:val="00D02E90"/>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D02E90"/>
    <w:pPr>
      <w:tabs>
        <w:tab w:val="center" w:pos="4419"/>
        <w:tab w:val="right" w:pos="8838"/>
      </w:tabs>
    </w:pPr>
  </w:style>
  <w:style w:type="character" w:customStyle="1" w:styleId="PiedepginaCar">
    <w:name w:val="Pie de página Car"/>
    <w:basedOn w:val="Fuentedeprrafopredeter"/>
    <w:link w:val="Piedepgina"/>
    <w:uiPriority w:val="99"/>
    <w:rsid w:val="00D02E90"/>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ramirez@uai.cl" TargetMode="External"/><Relationship Id="rId3" Type="http://schemas.openxmlformats.org/officeDocument/2006/relationships/settings" Target="settings.xml"/><Relationship Id="rId7" Type="http://schemas.openxmlformats.org/officeDocument/2006/relationships/hyperlink" Target="mailto:lvalderrama@uahurtado.c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534</Words>
  <Characters>2939</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Veronica Ramirez</dc:creator>
  <cp:lastModifiedBy>Veronica Ramirez</cp:lastModifiedBy>
  <cp:revision>3</cp:revision>
  <dcterms:created xsi:type="dcterms:W3CDTF">2019-01-28T12:32:00Z</dcterms:created>
  <dcterms:modified xsi:type="dcterms:W3CDTF">2019-01-29T10:19:00Z</dcterms:modified>
</cp:coreProperties>
</file>